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4557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557">
        <w:rPr>
          <w:rFonts w:ascii="Times New Roman" w:hAnsi="Times New Roman" w:cs="Times New Roman"/>
          <w:sz w:val="28"/>
          <w:szCs w:val="28"/>
        </w:rPr>
        <w:t>«Упр</w:t>
      </w:r>
      <w:r>
        <w:rPr>
          <w:rFonts w:ascii="Times New Roman" w:hAnsi="Times New Roman" w:cs="Times New Roman"/>
          <w:sz w:val="28"/>
          <w:szCs w:val="28"/>
        </w:rPr>
        <w:t xml:space="preserve">авление дошкольного образования </w:t>
      </w:r>
      <w:proofErr w:type="spellStart"/>
      <w:r w:rsidRPr="00754557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754557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754557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2E59B9" w:rsidRPr="00754557" w:rsidRDefault="002E59B9" w:rsidP="00A97B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557">
        <w:rPr>
          <w:rFonts w:ascii="Times New Roman" w:hAnsi="Times New Roman" w:cs="Times New Roman"/>
          <w:sz w:val="28"/>
          <w:szCs w:val="28"/>
        </w:rPr>
        <w:t>«Детский сад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45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Нана</w:t>
      </w:r>
      <w:r w:rsidRPr="00754557">
        <w:rPr>
          <w:rFonts w:ascii="Times New Roman" w:hAnsi="Times New Roman" w:cs="Times New Roman"/>
          <w:sz w:val="28"/>
          <w:szCs w:val="28"/>
        </w:rPr>
        <w:t xml:space="preserve">» г. Гудермес </w:t>
      </w:r>
      <w:proofErr w:type="spellStart"/>
      <w:r w:rsidRPr="00754557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754557">
        <w:rPr>
          <w:rFonts w:ascii="Times New Roman" w:hAnsi="Times New Roman" w:cs="Times New Roman"/>
          <w:sz w:val="28"/>
          <w:szCs w:val="28"/>
        </w:rPr>
        <w:t xml:space="preserve"> муниципального района» (МБДОУ «Детский сад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455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Нана</w:t>
      </w:r>
      <w:r w:rsidRPr="00754557">
        <w:rPr>
          <w:rFonts w:ascii="Times New Roman" w:hAnsi="Times New Roman" w:cs="Times New Roman"/>
          <w:sz w:val="28"/>
          <w:szCs w:val="28"/>
        </w:rPr>
        <w:t>»)</w:t>
      </w:r>
    </w:p>
    <w:p w:rsidR="002E59B9" w:rsidRDefault="002E59B9" w:rsidP="002E59B9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32"/>
          <w:szCs w:val="28"/>
          <w:lang w:eastAsia="ru-RU"/>
        </w:rPr>
      </w:pPr>
    </w:p>
    <w:p w:rsidR="002E59B9" w:rsidRPr="002E59B9" w:rsidRDefault="002E59B9" w:rsidP="002E59B9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b/>
          <w:spacing w:val="-12"/>
          <w:kern w:val="36"/>
          <w:sz w:val="32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b/>
          <w:spacing w:val="-12"/>
          <w:kern w:val="36"/>
          <w:sz w:val="32"/>
          <w:szCs w:val="28"/>
          <w:lang w:eastAsia="ru-RU"/>
        </w:rPr>
        <w:t>Условия питания и охраны здоровья обучающихся, в том числе инвалидов и лиц с ограниченными возможностями здоровья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В 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  4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  - разовое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на основе 10-ти дневного меню, согласно требованиям 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 Они обеспечивает гарантированное сбалансированное, безопасное 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  детей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саду.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меню представлены разнообразные блюда для детей всех возрастных групп с учетом их физиологических потребностей в энергии и пищевых веществах. Создание отдельного меню для инвалидов и лиц с ОВЗ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 и не осуществляется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качеством питания, витаминизацией блюд, закладкой продуктов питания, кулинарной обработкой, выходом блюд, вкусовыми качествами пищи, санитарным состоянием пищеблока, правильностью хранения, соблюдением сроков реализации продуктов возлагается на </w:t>
      </w:r>
      <w:proofErr w:type="spell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бракеражную</w:t>
      </w:r>
      <w:proofErr w:type="spell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М</w:t>
      </w:r>
      <w:r w:rsidR="00A97B0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E5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9B9" w:rsidRPr="002E59B9" w:rsidRDefault="002E59B9" w:rsidP="002E59B9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детском саду с целью охраны и укрепления здоровья воспитанников проводятся следующие мероприятия: проведение профилактических осмотров, мероприятия по обеспечению адаптации в ДОУ, осуществление систематического медицинского контроля за физическим развитием воспитанников и уровнем 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заболеваемости,  осуществление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</w:t>
      </w:r>
      <w:bookmarkStart w:id="0" w:name="_GoBack"/>
      <w:bookmarkEnd w:id="0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ливающих мероприятий, осуществление контроля за выполнением санитарных норм и правил.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и содержание территории ДОУ, прогулочных участков, спортивной площадки соответствует требованиям действующих СП 2.4.3648-20 "Санитарно-эпидемиологические требования к организации воспитания и обучения, отдыха и </w:t>
      </w: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 </w:t>
      </w:r>
    </w:p>
    <w:p w:rsidR="002E59B9" w:rsidRPr="002E59B9" w:rsidRDefault="002E59B9" w:rsidP="002E59B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и содержание здания и помещений соответствует требованиям действующих 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обитания" от 28.01.2021 № 2. В ДОУ имеются физкультурные залы с необходимым оборудованием для организации занятий по физической культуре. С воспитанниками организуется образовательная деятельность по ФИЗО (по 3 раза в неделю).  </w:t>
      </w:r>
    </w:p>
    <w:p w:rsidR="002E59B9" w:rsidRPr="002E59B9" w:rsidRDefault="002E59B9" w:rsidP="002E59B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СП 2.4.3648-20 "Санитарно-эпидемиологические требования к организации воспитания и обучения, отдыха и оздоровления детей и молодёжи" от 28.09.2020 № 28 и СанПиН 1.2.3685-21 "Гигиенические нормативы и требования к обеспечению безопасности и безвредности для человека факторов среды обитания</w:t>
      </w:r>
      <w:proofErr w:type="gramStart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gramEnd"/>
      <w:r w:rsidRPr="002E5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28.01.2021 № 2 разрабатывается режим дня в ДОУ с учётом возрастных особенностей детей. В режиме отражаются время приёма пищи, прогулок, дневного сна; составляется расписание образовательной деятельности для каждой группы ДОУ.</w:t>
      </w:r>
    </w:p>
    <w:p w:rsidR="00877CE3" w:rsidRPr="002E59B9" w:rsidRDefault="00877CE3">
      <w:pPr>
        <w:rPr>
          <w:rFonts w:ascii="Times New Roman" w:hAnsi="Times New Roman" w:cs="Times New Roman"/>
          <w:sz w:val="28"/>
          <w:szCs w:val="28"/>
        </w:rPr>
      </w:pPr>
    </w:p>
    <w:sectPr w:rsidR="00877CE3" w:rsidRPr="002E59B9" w:rsidSect="002E59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30"/>
    <w:rsid w:val="002E59B9"/>
    <w:rsid w:val="00421130"/>
    <w:rsid w:val="00562D5F"/>
    <w:rsid w:val="00877CE3"/>
    <w:rsid w:val="00A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CE80-91DC-4AFD-83A1-6B8AA966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5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5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5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E59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59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7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7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716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2024-11-20T08:29:00Z</cp:lastPrinted>
  <dcterms:created xsi:type="dcterms:W3CDTF">2024-11-20T08:49:00Z</dcterms:created>
  <dcterms:modified xsi:type="dcterms:W3CDTF">2024-11-20T08:49:00Z</dcterms:modified>
</cp:coreProperties>
</file>